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CCD" w:rsidRPr="00935CCD" w:rsidRDefault="00935CCD" w:rsidP="00935CCD">
      <w:pPr>
        <w:pStyle w:val="1"/>
        <w:spacing w:before="120" w:after="120" w:line="240" w:lineRule="auto"/>
        <w:jc w:val="center"/>
        <w:rPr>
          <w:rFonts w:ascii="Times New Roman" w:hAnsi="Times New Roman" w:cs="Times New Roman"/>
          <w:color w:val="auto"/>
        </w:rPr>
      </w:pPr>
      <w:bookmarkStart w:id="0" w:name="_Hlk119688710"/>
      <w:bookmarkEnd w:id="0"/>
      <w:r w:rsidRPr="00935CCD">
        <w:rPr>
          <w:rFonts w:ascii="Times New Roman" w:hAnsi="Times New Roman" w:cs="Times New Roman"/>
          <w:color w:val="auto"/>
        </w:rPr>
        <w:t xml:space="preserve">Инструкция по </w:t>
      </w:r>
      <w:r w:rsidR="00131A49">
        <w:rPr>
          <w:rFonts w:ascii="Times New Roman" w:hAnsi="Times New Roman" w:cs="Times New Roman"/>
          <w:color w:val="auto"/>
        </w:rPr>
        <w:t>включению оборудования</w:t>
      </w:r>
      <w:r w:rsidRPr="00935CCD">
        <w:rPr>
          <w:rFonts w:ascii="Times New Roman" w:hAnsi="Times New Roman" w:cs="Times New Roman"/>
          <w:color w:val="auto"/>
        </w:rPr>
        <w:t>.</w:t>
      </w:r>
    </w:p>
    <w:p w:rsidR="00935CCD" w:rsidRPr="00935CCD" w:rsidRDefault="00935CCD">
      <w:p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sz w:val="24"/>
          <w:szCs w:val="24"/>
        </w:rPr>
        <w:t>Комплект оборудования для безналичной оплаты школьного питания состоит из трех устройств:</w:t>
      </w:r>
    </w:p>
    <w:p w:rsidR="00935CCD" w:rsidRPr="00935CCD" w:rsidRDefault="00935CCD" w:rsidP="00935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sz w:val="24"/>
          <w:szCs w:val="24"/>
        </w:rPr>
        <w:t xml:space="preserve">Моноблок с сенсорным экраном диагональю 11.6" ATOL </w:t>
      </w:r>
      <w:proofErr w:type="spellStart"/>
      <w:r w:rsidRPr="00935CCD">
        <w:rPr>
          <w:rFonts w:ascii="Times New Roman" w:hAnsi="Times New Roman" w:cs="Times New Roman"/>
          <w:sz w:val="24"/>
          <w:szCs w:val="24"/>
        </w:rPr>
        <w:t>Optima</w:t>
      </w:r>
      <w:proofErr w:type="spellEnd"/>
      <w:r w:rsidR="00F4575F">
        <w:rPr>
          <w:rFonts w:ascii="Times New Roman" w:hAnsi="Times New Roman" w:cs="Times New Roman"/>
          <w:sz w:val="24"/>
          <w:szCs w:val="24"/>
        </w:rPr>
        <w:t xml:space="preserve"> – далее моноблок;</w:t>
      </w:r>
    </w:p>
    <w:p w:rsidR="00935CCD" w:rsidRPr="00935CCD" w:rsidRDefault="00935CCD" w:rsidP="00935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sz w:val="24"/>
          <w:szCs w:val="24"/>
        </w:rPr>
        <w:t>Автономная ПИН-клавиатура с цветным дисплеем и бесконтактным ридером / Платежный терминал PAX SP30</w:t>
      </w:r>
      <w:r w:rsidR="00F4575F">
        <w:rPr>
          <w:rFonts w:ascii="Times New Roman" w:hAnsi="Times New Roman" w:cs="Times New Roman"/>
          <w:sz w:val="24"/>
          <w:szCs w:val="24"/>
        </w:rPr>
        <w:t xml:space="preserve"> – далее </w:t>
      </w:r>
      <w:r w:rsidR="00F4575F">
        <w:rPr>
          <w:rFonts w:ascii="Times New Roman" w:hAnsi="Times New Roman" w:cs="Times New Roman"/>
          <w:sz w:val="24"/>
          <w:szCs w:val="24"/>
          <w:lang w:val="en-US"/>
        </w:rPr>
        <w:t>POS</w:t>
      </w:r>
      <w:r w:rsidR="00F4575F" w:rsidRPr="00F4575F">
        <w:rPr>
          <w:rFonts w:ascii="Times New Roman" w:hAnsi="Times New Roman" w:cs="Times New Roman"/>
          <w:sz w:val="24"/>
          <w:szCs w:val="24"/>
        </w:rPr>
        <w:t>-</w:t>
      </w:r>
      <w:r w:rsidR="00F4575F">
        <w:rPr>
          <w:rFonts w:ascii="Times New Roman" w:hAnsi="Times New Roman" w:cs="Times New Roman"/>
          <w:sz w:val="24"/>
          <w:szCs w:val="24"/>
        </w:rPr>
        <w:t>терминал;</w:t>
      </w:r>
    </w:p>
    <w:p w:rsidR="00935CCD" w:rsidRPr="00935CCD" w:rsidRDefault="00935CCD" w:rsidP="00935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sz w:val="24"/>
          <w:szCs w:val="24"/>
        </w:rPr>
        <w:t xml:space="preserve">Устройство чтения смарт-карт ACR1281U-C1 / ридер </w:t>
      </w:r>
      <w:proofErr w:type="spellStart"/>
      <w:r w:rsidRPr="00935CCD">
        <w:rPr>
          <w:rFonts w:ascii="Times New Roman" w:hAnsi="Times New Roman" w:cs="Times New Roman"/>
          <w:sz w:val="24"/>
          <w:szCs w:val="24"/>
        </w:rPr>
        <w:t>MiFare</w:t>
      </w:r>
      <w:proofErr w:type="spellEnd"/>
      <w:r w:rsidR="00F4575F">
        <w:rPr>
          <w:rFonts w:ascii="Times New Roman" w:hAnsi="Times New Roman" w:cs="Times New Roman"/>
          <w:sz w:val="24"/>
          <w:szCs w:val="24"/>
        </w:rPr>
        <w:t xml:space="preserve"> – далее считыватель </w:t>
      </w:r>
      <w:proofErr w:type="spellStart"/>
      <w:r w:rsidR="00F4575F">
        <w:rPr>
          <w:rFonts w:ascii="Times New Roman" w:hAnsi="Times New Roman" w:cs="Times New Roman"/>
          <w:sz w:val="24"/>
          <w:szCs w:val="24"/>
          <w:lang w:val="en-US"/>
        </w:rPr>
        <w:t>MiFare</w:t>
      </w:r>
      <w:proofErr w:type="spellEnd"/>
      <w:r w:rsidR="00F4575F" w:rsidRPr="00F4575F">
        <w:rPr>
          <w:rFonts w:ascii="Times New Roman" w:hAnsi="Times New Roman" w:cs="Times New Roman"/>
          <w:sz w:val="24"/>
          <w:szCs w:val="24"/>
        </w:rPr>
        <w:t xml:space="preserve"> </w:t>
      </w:r>
      <w:r w:rsidR="00F4575F">
        <w:rPr>
          <w:rFonts w:ascii="Times New Roman" w:hAnsi="Times New Roman" w:cs="Times New Roman"/>
          <w:sz w:val="24"/>
          <w:szCs w:val="24"/>
        </w:rPr>
        <w:t>карт</w:t>
      </w:r>
      <w:r w:rsidR="001E6BDE">
        <w:rPr>
          <w:rFonts w:ascii="Times New Roman" w:hAnsi="Times New Roman" w:cs="Times New Roman"/>
          <w:sz w:val="24"/>
          <w:szCs w:val="24"/>
        </w:rPr>
        <w:t>.</w:t>
      </w:r>
    </w:p>
    <w:p w:rsidR="00F24EB5" w:rsidRDefault="00F24EB5">
      <w:p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2151380</wp:posOffset>
            </wp:positionH>
            <wp:positionV relativeFrom="paragraph">
              <wp:posOffset>123190</wp:posOffset>
            </wp:positionV>
            <wp:extent cx="3294000" cy="1850400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0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EB5" w:rsidRDefault="00F24EB5">
      <w:pPr>
        <w:rPr>
          <w:rFonts w:ascii="Times New Roman" w:hAnsi="Times New Roman" w:cs="Times New Roman"/>
          <w:sz w:val="24"/>
          <w:szCs w:val="24"/>
        </w:rPr>
      </w:pPr>
    </w:p>
    <w:p w:rsidR="00F24EB5" w:rsidRDefault="00F24EB5">
      <w:pPr>
        <w:rPr>
          <w:rFonts w:ascii="Times New Roman" w:hAnsi="Times New Roman" w:cs="Times New Roman"/>
          <w:sz w:val="24"/>
          <w:szCs w:val="24"/>
        </w:rPr>
      </w:pPr>
    </w:p>
    <w:p w:rsidR="00935CCD" w:rsidRPr="00935CCD" w:rsidRDefault="00935CCD">
      <w:pPr>
        <w:rPr>
          <w:rFonts w:ascii="Times New Roman" w:hAnsi="Times New Roman" w:cs="Times New Roman"/>
          <w:sz w:val="24"/>
          <w:szCs w:val="24"/>
        </w:rPr>
      </w:pPr>
    </w:p>
    <w:p w:rsidR="00F4575F" w:rsidRDefault="00F4575F">
      <w:pPr>
        <w:rPr>
          <w:rFonts w:ascii="Times New Roman" w:hAnsi="Times New Roman" w:cs="Times New Roman"/>
          <w:sz w:val="24"/>
          <w:szCs w:val="24"/>
        </w:rPr>
      </w:pPr>
    </w:p>
    <w:p w:rsidR="00F4575F" w:rsidRDefault="00F4575F">
      <w:pPr>
        <w:rPr>
          <w:rFonts w:ascii="Times New Roman" w:hAnsi="Times New Roman" w:cs="Times New Roman"/>
          <w:sz w:val="24"/>
          <w:szCs w:val="24"/>
        </w:rPr>
      </w:pPr>
    </w:p>
    <w:p w:rsidR="00F4575F" w:rsidRDefault="00F4575F">
      <w:pPr>
        <w:rPr>
          <w:rFonts w:ascii="Times New Roman" w:hAnsi="Times New Roman" w:cs="Times New Roman"/>
          <w:sz w:val="24"/>
          <w:szCs w:val="24"/>
        </w:rPr>
      </w:pPr>
    </w:p>
    <w:p w:rsidR="004B6B21" w:rsidRPr="00935CCD" w:rsidRDefault="00F24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77696" behindDoc="0" locked="0" layoutInCell="1" allowOverlap="1" wp14:anchorId="2FC82C6A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3190875" cy="179197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B21" w:rsidRPr="00935CCD" w:rsidRDefault="004B6B21">
      <w:pPr>
        <w:rPr>
          <w:rFonts w:ascii="Times New Roman" w:hAnsi="Times New Roman" w:cs="Times New Roman"/>
          <w:sz w:val="24"/>
          <w:szCs w:val="24"/>
        </w:rPr>
      </w:pPr>
    </w:p>
    <w:p w:rsidR="00B13335" w:rsidRDefault="00B13335">
      <w:pPr>
        <w:rPr>
          <w:rFonts w:ascii="Times New Roman" w:hAnsi="Times New Roman" w:cs="Times New Roman"/>
          <w:sz w:val="24"/>
          <w:szCs w:val="24"/>
        </w:rPr>
      </w:pPr>
    </w:p>
    <w:p w:rsidR="00B13335" w:rsidRDefault="00B13335">
      <w:pPr>
        <w:rPr>
          <w:rFonts w:ascii="Times New Roman" w:hAnsi="Times New Roman" w:cs="Times New Roman"/>
          <w:sz w:val="24"/>
          <w:szCs w:val="24"/>
        </w:rPr>
      </w:pPr>
    </w:p>
    <w:p w:rsidR="00F24EB5" w:rsidRDefault="00F24EB5">
      <w:pPr>
        <w:rPr>
          <w:rFonts w:ascii="Times New Roman" w:hAnsi="Times New Roman" w:cs="Times New Roman"/>
          <w:sz w:val="24"/>
          <w:szCs w:val="24"/>
        </w:rPr>
      </w:pPr>
    </w:p>
    <w:p w:rsidR="00F24EB5" w:rsidRDefault="00F24EB5">
      <w:pPr>
        <w:rPr>
          <w:rFonts w:ascii="Times New Roman" w:hAnsi="Times New Roman" w:cs="Times New Roman"/>
          <w:sz w:val="24"/>
          <w:szCs w:val="24"/>
        </w:rPr>
      </w:pPr>
    </w:p>
    <w:p w:rsidR="00F24EB5" w:rsidRDefault="00F24EB5">
      <w:pPr>
        <w:rPr>
          <w:rFonts w:ascii="Times New Roman" w:hAnsi="Times New Roman" w:cs="Times New Roman"/>
          <w:sz w:val="24"/>
          <w:szCs w:val="24"/>
        </w:rPr>
      </w:pPr>
    </w:p>
    <w:p w:rsidR="00F24EB5" w:rsidRDefault="00F24EB5">
      <w:pPr>
        <w:rPr>
          <w:rFonts w:ascii="Times New Roman" w:hAnsi="Times New Roman" w:cs="Times New Roman"/>
          <w:sz w:val="24"/>
          <w:szCs w:val="24"/>
        </w:rPr>
      </w:pPr>
    </w:p>
    <w:p w:rsidR="00F24EB5" w:rsidRDefault="00F24EB5">
      <w:pPr>
        <w:rPr>
          <w:rFonts w:ascii="Times New Roman" w:hAnsi="Times New Roman" w:cs="Times New Roman"/>
          <w:sz w:val="24"/>
          <w:szCs w:val="24"/>
        </w:rPr>
      </w:pPr>
    </w:p>
    <w:p w:rsidR="00F24EB5" w:rsidRDefault="00F24EB5">
      <w:pPr>
        <w:rPr>
          <w:rFonts w:ascii="Times New Roman" w:hAnsi="Times New Roman" w:cs="Times New Roman"/>
          <w:sz w:val="24"/>
          <w:szCs w:val="24"/>
        </w:rPr>
      </w:pPr>
    </w:p>
    <w:p w:rsidR="00F24EB5" w:rsidRDefault="00F24EB5">
      <w:p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301200" cy="1854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18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75F" w:rsidRDefault="00F45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Открутить крестообразной отверткой крышку на задней стенке</w:t>
      </w:r>
      <w:r w:rsidR="00F24EB5" w:rsidRPr="00F24EB5">
        <w:rPr>
          <w:rFonts w:ascii="Times New Roman" w:hAnsi="Times New Roman" w:cs="Times New Roman"/>
          <w:sz w:val="24"/>
          <w:szCs w:val="24"/>
        </w:rPr>
        <w:t xml:space="preserve"> </w:t>
      </w:r>
      <w:r w:rsidR="00F24EB5">
        <w:rPr>
          <w:rFonts w:ascii="Times New Roman" w:hAnsi="Times New Roman" w:cs="Times New Roman"/>
          <w:sz w:val="24"/>
          <w:szCs w:val="24"/>
        </w:rPr>
        <w:t>моноблока</w:t>
      </w:r>
      <w:r>
        <w:rPr>
          <w:rFonts w:ascii="Times New Roman" w:hAnsi="Times New Roman" w:cs="Times New Roman"/>
          <w:sz w:val="24"/>
          <w:szCs w:val="24"/>
        </w:rPr>
        <w:t>, чтобы получить доступ к разъемам для подключения оборудования и блока питания.</w:t>
      </w:r>
    </w:p>
    <w:p w:rsidR="00F4575F" w:rsidRDefault="00F4575F">
      <w:pPr>
        <w:rPr>
          <w:rFonts w:ascii="Times New Roman" w:hAnsi="Times New Roman" w:cs="Times New Roman"/>
          <w:sz w:val="24"/>
          <w:szCs w:val="24"/>
        </w:rPr>
      </w:pPr>
    </w:p>
    <w:p w:rsidR="004B6B21" w:rsidRPr="00935CCD" w:rsidRDefault="004B6B21">
      <w:pPr>
        <w:rPr>
          <w:rFonts w:ascii="Times New Roman" w:hAnsi="Times New Roman" w:cs="Times New Roman"/>
          <w:sz w:val="24"/>
          <w:szCs w:val="24"/>
        </w:rPr>
      </w:pPr>
    </w:p>
    <w:p w:rsidR="00F4575F" w:rsidRDefault="00F4575F" w:rsidP="00F4575F">
      <w:pPr>
        <w:rPr>
          <w:rFonts w:ascii="Times New Roman" w:hAnsi="Times New Roman" w:cs="Times New Roman"/>
          <w:sz w:val="24"/>
          <w:szCs w:val="24"/>
        </w:rPr>
      </w:pPr>
    </w:p>
    <w:p w:rsidR="00F4575F" w:rsidRDefault="00670E38" w:rsidP="00F457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C14691" wp14:editId="2E3E518B">
            <wp:extent cx="5940425" cy="15544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75F" w:rsidRDefault="00F24EB5" w:rsidP="00F24E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Разъем для подключения блока питания</w:t>
      </w:r>
      <w:r w:rsidRPr="00F24EB5">
        <w:rPr>
          <w:rFonts w:ascii="Times New Roman" w:hAnsi="Times New Roman" w:cs="Times New Roman"/>
          <w:sz w:val="24"/>
          <w:szCs w:val="24"/>
        </w:rPr>
        <w:t>;</w:t>
      </w:r>
    </w:p>
    <w:p w:rsidR="00F24EB5" w:rsidRPr="00F24EB5" w:rsidRDefault="00F24EB5" w:rsidP="00F24E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F24EB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порт для подключения </w:t>
      </w:r>
      <w:r>
        <w:rPr>
          <w:rFonts w:ascii="Times New Roman" w:hAnsi="Times New Roman"/>
          <w:sz w:val="24"/>
        </w:rPr>
        <w:t xml:space="preserve">считывателя </w:t>
      </w:r>
      <w:proofErr w:type="spellStart"/>
      <w:r>
        <w:rPr>
          <w:rFonts w:ascii="Times New Roman" w:hAnsi="Times New Roman"/>
          <w:sz w:val="24"/>
        </w:rPr>
        <w:t>MiFare</w:t>
      </w:r>
      <w:proofErr w:type="spellEnd"/>
      <w:r>
        <w:rPr>
          <w:rFonts w:ascii="Times New Roman" w:hAnsi="Times New Roman"/>
          <w:sz w:val="24"/>
        </w:rPr>
        <w:t xml:space="preserve"> карт</w:t>
      </w:r>
      <w:r w:rsidRPr="00F24EB5">
        <w:rPr>
          <w:rFonts w:ascii="Times New Roman" w:hAnsi="Times New Roman"/>
          <w:sz w:val="24"/>
        </w:rPr>
        <w:t>;</w:t>
      </w:r>
    </w:p>
    <w:p w:rsidR="00F24EB5" w:rsidRPr="00F24EB5" w:rsidRDefault="00F24EB5" w:rsidP="00F24E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F24EB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порт для подключения </w:t>
      </w:r>
      <w:r>
        <w:rPr>
          <w:rFonts w:ascii="Times New Roman" w:hAnsi="Times New Roman"/>
          <w:sz w:val="24"/>
        </w:rPr>
        <w:t>POS-терминала</w:t>
      </w:r>
      <w:r w:rsidRPr="00F24EB5">
        <w:rPr>
          <w:rFonts w:ascii="Times New Roman" w:hAnsi="Times New Roman"/>
          <w:sz w:val="24"/>
        </w:rPr>
        <w:t>;</w:t>
      </w:r>
    </w:p>
    <w:p w:rsidR="00F24EB5" w:rsidRPr="00F24EB5" w:rsidRDefault="00F24EB5" w:rsidP="00F24E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Разъем для подключения интернет кабеля</w:t>
      </w:r>
      <w:r w:rsidRPr="00F24EB5">
        <w:rPr>
          <w:rFonts w:ascii="Times New Roman" w:hAnsi="Times New Roman" w:cs="Times New Roman"/>
          <w:sz w:val="24"/>
          <w:szCs w:val="24"/>
        </w:rPr>
        <w:t>.</w:t>
      </w:r>
    </w:p>
    <w:p w:rsidR="00F24EB5" w:rsidRDefault="00F24EB5" w:rsidP="00F4575F">
      <w:pPr>
        <w:rPr>
          <w:rFonts w:ascii="Times New Roman" w:hAnsi="Times New Roman" w:cs="Times New Roman"/>
          <w:sz w:val="24"/>
          <w:szCs w:val="24"/>
        </w:rPr>
      </w:pPr>
    </w:p>
    <w:p w:rsidR="00F4575F" w:rsidRDefault="00F4575F" w:rsidP="00F4575F">
      <w:p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01200" cy="18540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18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Подключить блок питания в соответствующий разъем</w:t>
      </w:r>
      <w:r w:rsidR="00B13335">
        <w:rPr>
          <w:rFonts w:ascii="Times New Roman" w:hAnsi="Times New Roman" w:cs="Times New Roman"/>
          <w:sz w:val="24"/>
          <w:szCs w:val="24"/>
        </w:rPr>
        <w:t>.</w:t>
      </w:r>
    </w:p>
    <w:p w:rsidR="00B13335" w:rsidRDefault="00B13335" w:rsidP="00F45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Моноблок при поставке оснащен аккумулятором, который позволяет работать при отсутствии питания около 6-7 часов (при 100% </w:t>
      </w:r>
      <w:r w:rsidR="00131A49">
        <w:rPr>
          <w:rFonts w:ascii="Times New Roman" w:hAnsi="Times New Roman" w:cs="Times New Roman"/>
          <w:sz w:val="24"/>
          <w:szCs w:val="24"/>
        </w:rPr>
        <w:t xml:space="preserve">зарядке </w:t>
      </w:r>
      <w:r>
        <w:rPr>
          <w:rFonts w:ascii="Times New Roman" w:hAnsi="Times New Roman" w:cs="Times New Roman"/>
          <w:sz w:val="24"/>
          <w:szCs w:val="24"/>
        </w:rPr>
        <w:t>батареи).</w:t>
      </w:r>
    </w:p>
    <w:p w:rsidR="00F4575F" w:rsidRDefault="00F4575F" w:rsidP="00F457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575F" w:rsidRDefault="00F4575F" w:rsidP="00F4575F">
      <w:pPr>
        <w:jc w:val="right"/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D731EE8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3301200" cy="18540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01200" cy="18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75F" w:rsidRDefault="00F4575F" w:rsidP="00F4575F">
      <w:pPr>
        <w:rPr>
          <w:rFonts w:ascii="Times New Roman" w:hAnsi="Times New Roman" w:cs="Times New Roman"/>
          <w:sz w:val="24"/>
          <w:szCs w:val="24"/>
        </w:rPr>
      </w:pPr>
    </w:p>
    <w:p w:rsidR="00F4575F" w:rsidRDefault="00F4575F" w:rsidP="00F45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Подключить считыватель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MiFare</w:t>
      </w:r>
      <w:proofErr w:type="spellEnd"/>
      <w:r w:rsidRPr="00F457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</w:t>
      </w:r>
      <w:r w:rsidR="00B13335">
        <w:rPr>
          <w:rFonts w:ascii="Times New Roman" w:hAnsi="Times New Roman" w:cs="Times New Roman"/>
          <w:sz w:val="24"/>
          <w:szCs w:val="24"/>
        </w:rPr>
        <w:t>.</w:t>
      </w:r>
    </w:p>
    <w:p w:rsidR="00B13335" w:rsidRPr="00B13335" w:rsidRDefault="00B13335" w:rsidP="00F45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считыватель используется для оплаты за питание бесконтактными картами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MiFare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4575F" w:rsidRDefault="00F4575F" w:rsidP="00F457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B6B21" w:rsidRDefault="004B6B21">
      <w:pPr>
        <w:rPr>
          <w:rFonts w:ascii="Times New Roman" w:hAnsi="Times New Roman" w:cs="Times New Roman"/>
          <w:sz w:val="24"/>
          <w:szCs w:val="24"/>
        </w:rPr>
      </w:pPr>
    </w:p>
    <w:p w:rsidR="00F62840" w:rsidRPr="00935CCD" w:rsidRDefault="00F62840">
      <w:pPr>
        <w:rPr>
          <w:rFonts w:ascii="Times New Roman" w:hAnsi="Times New Roman" w:cs="Times New Roman"/>
          <w:sz w:val="24"/>
          <w:szCs w:val="24"/>
        </w:rPr>
      </w:pPr>
    </w:p>
    <w:p w:rsidR="00B13335" w:rsidRDefault="00F62840">
      <w:p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2734945</wp:posOffset>
            </wp:positionH>
            <wp:positionV relativeFrom="paragraph">
              <wp:posOffset>35560</wp:posOffset>
            </wp:positionV>
            <wp:extent cx="3301200" cy="18540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18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335" w:rsidRDefault="00B13335">
      <w:pPr>
        <w:rPr>
          <w:rFonts w:ascii="Times New Roman" w:hAnsi="Times New Roman" w:cs="Times New Roman"/>
          <w:sz w:val="24"/>
          <w:szCs w:val="24"/>
        </w:rPr>
      </w:pPr>
    </w:p>
    <w:p w:rsidR="004B6B21" w:rsidRPr="00935CCD" w:rsidRDefault="00B133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B13335">
        <w:rPr>
          <w:rFonts w:ascii="Times New Roman" w:hAnsi="Times New Roman" w:cs="Times New Roman"/>
          <w:sz w:val="24"/>
          <w:szCs w:val="24"/>
        </w:rPr>
        <w:t xml:space="preserve">читыватель </w:t>
      </w:r>
      <w:proofErr w:type="spellStart"/>
      <w:r w:rsidRPr="00B13335">
        <w:rPr>
          <w:rFonts w:ascii="Times New Roman" w:hAnsi="Times New Roman" w:cs="Times New Roman"/>
          <w:sz w:val="24"/>
          <w:szCs w:val="24"/>
        </w:rPr>
        <w:t>MiFare</w:t>
      </w:r>
      <w:proofErr w:type="spellEnd"/>
      <w:r w:rsidRPr="00B13335">
        <w:rPr>
          <w:rFonts w:ascii="Times New Roman" w:hAnsi="Times New Roman" w:cs="Times New Roman"/>
          <w:sz w:val="24"/>
          <w:szCs w:val="24"/>
        </w:rPr>
        <w:t xml:space="preserve"> карт</w:t>
      </w:r>
      <w:r>
        <w:rPr>
          <w:rFonts w:ascii="Times New Roman" w:hAnsi="Times New Roman" w:cs="Times New Roman"/>
          <w:sz w:val="24"/>
          <w:szCs w:val="24"/>
        </w:rPr>
        <w:t xml:space="preserve"> подключен</w:t>
      </w:r>
    </w:p>
    <w:p w:rsidR="004B6B21" w:rsidRDefault="004B6B21">
      <w:pPr>
        <w:rPr>
          <w:rFonts w:ascii="Times New Roman" w:hAnsi="Times New Roman" w:cs="Times New Roman"/>
          <w:sz w:val="24"/>
          <w:szCs w:val="24"/>
        </w:rPr>
      </w:pPr>
    </w:p>
    <w:p w:rsidR="00B13335" w:rsidRDefault="00B13335">
      <w:pPr>
        <w:rPr>
          <w:rFonts w:ascii="Times New Roman" w:hAnsi="Times New Roman" w:cs="Times New Roman"/>
          <w:sz w:val="24"/>
          <w:szCs w:val="24"/>
        </w:rPr>
      </w:pPr>
    </w:p>
    <w:p w:rsidR="00B13335" w:rsidRDefault="00B13335">
      <w:pPr>
        <w:rPr>
          <w:rFonts w:ascii="Times New Roman" w:hAnsi="Times New Roman" w:cs="Times New Roman"/>
          <w:sz w:val="24"/>
          <w:szCs w:val="24"/>
        </w:rPr>
      </w:pPr>
    </w:p>
    <w:p w:rsidR="00494059" w:rsidRDefault="00494059">
      <w:pPr>
        <w:rPr>
          <w:rFonts w:ascii="Times New Roman" w:hAnsi="Times New Roman" w:cs="Times New Roman"/>
          <w:sz w:val="24"/>
          <w:szCs w:val="24"/>
        </w:rPr>
      </w:pPr>
    </w:p>
    <w:p w:rsidR="00F62840" w:rsidRDefault="00F62840">
      <w:pPr>
        <w:rPr>
          <w:rFonts w:ascii="Times New Roman" w:hAnsi="Times New Roman" w:cs="Times New Roman"/>
          <w:sz w:val="24"/>
          <w:szCs w:val="24"/>
        </w:rPr>
      </w:pPr>
    </w:p>
    <w:p w:rsidR="00F62840" w:rsidRDefault="00F62840">
      <w:pPr>
        <w:rPr>
          <w:rFonts w:ascii="Times New Roman" w:hAnsi="Times New Roman" w:cs="Times New Roman"/>
          <w:sz w:val="24"/>
          <w:szCs w:val="24"/>
        </w:rPr>
      </w:pPr>
    </w:p>
    <w:p w:rsidR="00494059" w:rsidRPr="00F8169E" w:rsidRDefault="00F8169E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 xml:space="preserve">Подключение </w:t>
      </w:r>
      <w:r>
        <w:rPr>
          <w:rFonts w:ascii="Times New Roman" w:hAnsi="Times New Roman" w:cs="Times New Roman"/>
          <w:sz w:val="24"/>
          <w:szCs w:val="24"/>
          <w:lang w:val="en-US"/>
        </w:rPr>
        <w:t>POS</w:t>
      </w:r>
      <w:r w:rsidRPr="00F4575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терминала к моноблоку производится также через кабель </w:t>
      </w:r>
      <w:r>
        <w:rPr>
          <w:rFonts w:ascii="Times New Roman" w:hAnsi="Times New Roman" w:cs="Times New Roman"/>
          <w:sz w:val="24"/>
          <w:szCs w:val="24"/>
          <w:lang w:val="en-US"/>
        </w:rPr>
        <w:t>USB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4059" w:rsidRPr="00F8169E" w:rsidRDefault="00F8169E">
      <w:p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829E08B">
            <wp:simplePos x="0" y="0"/>
            <wp:positionH relativeFrom="column">
              <wp:posOffset>-165735</wp:posOffset>
            </wp:positionH>
            <wp:positionV relativeFrom="paragraph">
              <wp:posOffset>-944880</wp:posOffset>
            </wp:positionV>
            <wp:extent cx="1824990" cy="2085975"/>
            <wp:effectExtent l="0" t="0" r="381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8" b="23928"/>
                    <a:stretch/>
                  </pic:blipFill>
                  <pic:spPr bwMode="auto">
                    <a:xfrm>
                      <a:off x="0" y="0"/>
                      <a:ext cx="182499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059" w:rsidRDefault="00494059">
      <w:pPr>
        <w:rPr>
          <w:rFonts w:ascii="Times New Roman" w:hAnsi="Times New Roman" w:cs="Times New Roman"/>
          <w:sz w:val="24"/>
          <w:szCs w:val="24"/>
        </w:rPr>
      </w:pPr>
    </w:p>
    <w:p w:rsidR="00494059" w:rsidRDefault="00494059">
      <w:pPr>
        <w:rPr>
          <w:rFonts w:ascii="Times New Roman" w:hAnsi="Times New Roman" w:cs="Times New Roman"/>
          <w:sz w:val="24"/>
          <w:szCs w:val="24"/>
        </w:rPr>
      </w:pPr>
    </w:p>
    <w:p w:rsidR="00F8169E" w:rsidRDefault="00F8169E">
      <w:p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25200" cy="2894400"/>
            <wp:effectExtent l="0" t="0" r="3810" b="127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19"/>
                    <a:stretch/>
                  </pic:blipFill>
                  <pic:spPr bwMode="auto">
                    <a:xfrm>
                      <a:off x="0" y="0"/>
                      <a:ext cx="18252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69E" w:rsidRDefault="00F8169E">
      <w:pPr>
        <w:rPr>
          <w:rFonts w:ascii="Times New Roman" w:hAnsi="Times New Roman" w:cs="Times New Roman"/>
          <w:sz w:val="24"/>
          <w:szCs w:val="24"/>
        </w:rPr>
      </w:pPr>
    </w:p>
    <w:p w:rsidR="00F8169E" w:rsidRPr="00F8169E" w:rsidRDefault="00F816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подключении через разъем </w:t>
      </w:r>
      <w:r>
        <w:rPr>
          <w:rFonts w:ascii="Times New Roman" w:hAnsi="Times New Roman" w:cs="Times New Roman"/>
          <w:sz w:val="24"/>
          <w:szCs w:val="24"/>
          <w:lang w:val="en-US"/>
        </w:rPr>
        <w:t>USB</w:t>
      </w:r>
      <w:r>
        <w:rPr>
          <w:rFonts w:ascii="Times New Roman" w:hAnsi="Times New Roman" w:cs="Times New Roman"/>
          <w:sz w:val="24"/>
          <w:szCs w:val="24"/>
        </w:rPr>
        <w:t>, рекомендуем подключать в нижний правый разъем, как на фото, т.к. настройки производились при подключении через данный порт.</w:t>
      </w:r>
    </w:p>
    <w:p w:rsidR="00F8169E" w:rsidRDefault="00AB761B">
      <w:p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1842770" cy="3279140"/>
            <wp:effectExtent l="5715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277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69E" w:rsidRDefault="00F8169E">
      <w:pPr>
        <w:rPr>
          <w:rFonts w:ascii="Times New Roman" w:hAnsi="Times New Roman" w:cs="Times New Roman"/>
          <w:sz w:val="24"/>
          <w:szCs w:val="24"/>
        </w:rPr>
      </w:pPr>
    </w:p>
    <w:p w:rsidR="00F8169E" w:rsidRDefault="00F8169E">
      <w:pPr>
        <w:rPr>
          <w:rFonts w:ascii="Times New Roman" w:hAnsi="Times New Roman" w:cs="Times New Roman"/>
          <w:sz w:val="24"/>
          <w:szCs w:val="24"/>
        </w:rPr>
      </w:pPr>
    </w:p>
    <w:p w:rsidR="00F8169E" w:rsidRDefault="00F8169E">
      <w:pPr>
        <w:rPr>
          <w:rFonts w:ascii="Times New Roman" w:hAnsi="Times New Roman" w:cs="Times New Roman"/>
          <w:sz w:val="24"/>
          <w:szCs w:val="24"/>
        </w:rPr>
      </w:pPr>
    </w:p>
    <w:p w:rsidR="004B6B21" w:rsidRPr="00935CCD" w:rsidRDefault="004B6B21" w:rsidP="00F816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B6B21" w:rsidRPr="00935CCD" w:rsidRDefault="004B6B21">
      <w:pPr>
        <w:rPr>
          <w:rFonts w:ascii="Times New Roman" w:hAnsi="Times New Roman" w:cs="Times New Roman"/>
          <w:sz w:val="24"/>
          <w:szCs w:val="24"/>
        </w:rPr>
      </w:pPr>
    </w:p>
    <w:p w:rsidR="004B6B21" w:rsidRDefault="00F816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Оба считывателя и блок питания подключены к моноблоку.</w:t>
      </w:r>
    </w:p>
    <w:p w:rsidR="00F8169E" w:rsidRDefault="00F8169E">
      <w:pPr>
        <w:rPr>
          <w:rFonts w:ascii="Times New Roman" w:hAnsi="Times New Roman" w:cs="Times New Roman"/>
          <w:sz w:val="24"/>
          <w:szCs w:val="24"/>
        </w:rPr>
      </w:pPr>
    </w:p>
    <w:p w:rsidR="00F8169E" w:rsidRDefault="00F8169E">
      <w:pPr>
        <w:rPr>
          <w:rFonts w:ascii="Times New Roman" w:hAnsi="Times New Roman" w:cs="Times New Roman"/>
          <w:sz w:val="24"/>
          <w:szCs w:val="24"/>
        </w:rPr>
      </w:pPr>
    </w:p>
    <w:p w:rsidR="00F8169E" w:rsidRDefault="00F8169E">
      <w:pPr>
        <w:rPr>
          <w:rFonts w:ascii="Times New Roman" w:hAnsi="Times New Roman" w:cs="Times New Roman"/>
          <w:sz w:val="24"/>
          <w:szCs w:val="24"/>
        </w:rPr>
      </w:pPr>
    </w:p>
    <w:p w:rsidR="00F8169E" w:rsidRDefault="00AB761B">
      <w:p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139700</wp:posOffset>
            </wp:positionV>
            <wp:extent cx="3301200" cy="18540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18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</w:p>
    <w:p w:rsidR="00F8169E" w:rsidRPr="00F8169E" w:rsidRDefault="00F816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Подключение к интернету производится при помощи кабеля с разъемом </w:t>
      </w:r>
      <w:r>
        <w:rPr>
          <w:rFonts w:ascii="Times New Roman" w:hAnsi="Times New Roman" w:cs="Times New Roman"/>
          <w:sz w:val="24"/>
          <w:szCs w:val="24"/>
          <w:lang w:val="en-US"/>
        </w:rPr>
        <w:t>RJ</w:t>
      </w:r>
      <w:r w:rsidRPr="00F8169E">
        <w:rPr>
          <w:rFonts w:ascii="Times New Roman" w:hAnsi="Times New Roman" w:cs="Times New Roman"/>
          <w:sz w:val="24"/>
          <w:szCs w:val="24"/>
        </w:rPr>
        <w:t>-45</w:t>
      </w:r>
      <w:r>
        <w:rPr>
          <w:rFonts w:ascii="Times New Roman" w:hAnsi="Times New Roman" w:cs="Times New Roman"/>
          <w:sz w:val="24"/>
          <w:szCs w:val="24"/>
        </w:rPr>
        <w:t xml:space="preserve">, который должен быть проведен к месту установки </w:t>
      </w:r>
      <w:r w:rsidR="00AB761B">
        <w:rPr>
          <w:rFonts w:ascii="Times New Roman" w:hAnsi="Times New Roman" w:cs="Times New Roman"/>
          <w:sz w:val="24"/>
          <w:szCs w:val="24"/>
        </w:rPr>
        <w:t>оборудования заранее.</w:t>
      </w:r>
    </w:p>
    <w:p w:rsidR="00F8169E" w:rsidRPr="00935CCD" w:rsidRDefault="00F8169E">
      <w:pPr>
        <w:rPr>
          <w:rFonts w:ascii="Times New Roman" w:hAnsi="Times New Roman" w:cs="Times New Roman"/>
          <w:sz w:val="24"/>
          <w:szCs w:val="24"/>
        </w:rPr>
      </w:pPr>
    </w:p>
    <w:p w:rsidR="004B6B21" w:rsidRPr="00935CCD" w:rsidRDefault="004B6B21">
      <w:pPr>
        <w:rPr>
          <w:rFonts w:ascii="Times New Roman" w:hAnsi="Times New Roman" w:cs="Times New Roman"/>
          <w:sz w:val="24"/>
          <w:szCs w:val="24"/>
        </w:rPr>
      </w:pPr>
    </w:p>
    <w:p w:rsidR="004B6B21" w:rsidRPr="00935CCD" w:rsidRDefault="00AB761B">
      <w:p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24990" cy="1647825"/>
            <wp:effectExtent l="0" t="0" r="381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9" b="27747"/>
                    <a:stretch/>
                  </pic:blipFill>
                  <pic:spPr bwMode="auto">
                    <a:xfrm>
                      <a:off x="0" y="0"/>
                      <a:ext cx="182499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B21" w:rsidRDefault="004B6B21">
      <w:pPr>
        <w:rPr>
          <w:rFonts w:ascii="Times New Roman" w:hAnsi="Times New Roman" w:cs="Times New Roman"/>
          <w:sz w:val="24"/>
          <w:szCs w:val="24"/>
        </w:rPr>
      </w:pP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Интернет-кабель подключается к соответствующему разъему моноблока.</w:t>
      </w: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</w:p>
    <w:p w:rsidR="004B6B21" w:rsidRPr="00935CCD" w:rsidRDefault="004B6B21">
      <w:p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301200" cy="18540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18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</w:p>
    <w:p w:rsidR="004B6B21" w:rsidRDefault="00AB76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подключения всех проводов, необходимо закрыть заднюю крышку.</w:t>
      </w: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</w:p>
    <w:p w:rsidR="00AB761B" w:rsidRPr="00935CCD" w:rsidRDefault="00AB761B">
      <w:pPr>
        <w:rPr>
          <w:rFonts w:ascii="Times New Roman" w:hAnsi="Times New Roman" w:cs="Times New Roman"/>
          <w:sz w:val="24"/>
          <w:szCs w:val="24"/>
        </w:rPr>
      </w:pP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107315</wp:posOffset>
            </wp:positionV>
            <wp:extent cx="3301200" cy="18540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18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</w:p>
    <w:p w:rsidR="00607E8E" w:rsidRDefault="00607E8E">
      <w:pPr>
        <w:rPr>
          <w:rFonts w:ascii="Times New Roman" w:hAnsi="Times New Roman" w:cs="Times New Roman"/>
          <w:sz w:val="24"/>
          <w:szCs w:val="24"/>
        </w:rPr>
      </w:pP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Включить блок питания в розетку.</w:t>
      </w: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</w:p>
    <w:p w:rsidR="004B6B21" w:rsidRPr="00935CCD" w:rsidRDefault="004B6B21">
      <w:p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301200" cy="18540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18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B21" w:rsidRPr="00935CCD" w:rsidRDefault="004B6B21">
      <w:pPr>
        <w:rPr>
          <w:rFonts w:ascii="Times New Roman" w:hAnsi="Times New Roman" w:cs="Times New Roman"/>
          <w:sz w:val="24"/>
          <w:szCs w:val="24"/>
        </w:rPr>
      </w:pPr>
    </w:p>
    <w:p w:rsidR="004B6B21" w:rsidRPr="00935CCD" w:rsidRDefault="0060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нажать кнопку включения питания, которая находится в нижнем правом углу моноблока. При включении, кнопка должна загореться синим цветом.</w:t>
      </w:r>
    </w:p>
    <w:p w:rsidR="004B6B21" w:rsidRPr="00935CCD" w:rsidRDefault="004B6B21">
      <w:pPr>
        <w:rPr>
          <w:rFonts w:ascii="Times New Roman" w:hAnsi="Times New Roman" w:cs="Times New Roman"/>
          <w:sz w:val="24"/>
          <w:szCs w:val="24"/>
        </w:rPr>
      </w:pPr>
    </w:p>
    <w:p w:rsidR="004B6B21" w:rsidRPr="00935CCD" w:rsidRDefault="004B6B21">
      <w:pPr>
        <w:rPr>
          <w:rFonts w:ascii="Times New Roman" w:hAnsi="Times New Roman" w:cs="Times New Roman"/>
          <w:sz w:val="24"/>
          <w:szCs w:val="24"/>
        </w:rPr>
      </w:pPr>
    </w:p>
    <w:p w:rsidR="00607E8E" w:rsidRDefault="00607E8E">
      <w:p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3301200" cy="18540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18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E8E" w:rsidRDefault="0060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загрузки операционной системы, в течение нескольких секунд должна автоматически запуститься программа – должно появиться окно ввода логина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пароля.</w:t>
      </w:r>
      <w:r w:rsidR="00232B64">
        <w:rPr>
          <w:rFonts w:ascii="Times New Roman" w:hAnsi="Times New Roman" w:cs="Times New Roman"/>
          <w:sz w:val="24"/>
          <w:szCs w:val="24"/>
        </w:rPr>
        <w:t>*</w:t>
      </w:r>
      <w:proofErr w:type="gramEnd"/>
    </w:p>
    <w:p w:rsidR="00607E8E" w:rsidRDefault="00607E8E">
      <w:pPr>
        <w:rPr>
          <w:rFonts w:ascii="Times New Roman" w:hAnsi="Times New Roman" w:cs="Times New Roman"/>
          <w:sz w:val="24"/>
          <w:szCs w:val="24"/>
        </w:rPr>
      </w:pPr>
    </w:p>
    <w:p w:rsidR="004B6B21" w:rsidRPr="00935CCD" w:rsidRDefault="004B6B21">
      <w:pPr>
        <w:rPr>
          <w:rFonts w:ascii="Times New Roman" w:hAnsi="Times New Roman" w:cs="Times New Roman"/>
          <w:sz w:val="24"/>
          <w:szCs w:val="24"/>
        </w:rPr>
      </w:pPr>
    </w:p>
    <w:p w:rsidR="00607E8E" w:rsidRPr="00607E8E" w:rsidRDefault="00607E8E">
      <w:pPr>
        <w:rPr>
          <w:rFonts w:ascii="Times New Roman" w:hAnsi="Times New Roman" w:cs="Times New Roman"/>
          <w:sz w:val="24"/>
          <w:szCs w:val="24"/>
        </w:rPr>
      </w:pPr>
    </w:p>
    <w:p w:rsidR="004B6B21" w:rsidRPr="00935CCD" w:rsidRDefault="004B6B21" w:rsidP="005B40E5">
      <w:pPr>
        <w:jc w:val="center"/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3489A7" wp14:editId="78917BD8">
            <wp:extent cx="5090400" cy="2797200"/>
            <wp:effectExtent l="19050" t="19050" r="15240" b="222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0400" cy="2797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6B21" w:rsidRDefault="004B6B21">
      <w:pPr>
        <w:rPr>
          <w:rFonts w:ascii="Times New Roman" w:hAnsi="Times New Roman" w:cs="Times New Roman"/>
          <w:sz w:val="24"/>
          <w:szCs w:val="24"/>
        </w:rPr>
      </w:pPr>
    </w:p>
    <w:p w:rsidR="005B40E5" w:rsidRPr="00131A49" w:rsidRDefault="005B40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поле «Логин» необходимо указать </w:t>
      </w:r>
      <w:proofErr w:type="spellStart"/>
      <w:r w:rsidRPr="005B40E5">
        <w:rPr>
          <w:rFonts w:ascii="Times New Roman" w:hAnsi="Times New Roman" w:cs="Times New Roman"/>
          <w:b/>
          <w:sz w:val="24"/>
          <w:szCs w:val="24"/>
          <w:lang w:val="en-US"/>
        </w:rPr>
        <w:t>kassa</w:t>
      </w:r>
      <w:proofErr w:type="spellEnd"/>
    </w:p>
    <w:p w:rsidR="005B40E5" w:rsidRPr="005B40E5" w:rsidRDefault="005B40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поле пароль - </w:t>
      </w:r>
      <w:r w:rsidRPr="005B40E5">
        <w:rPr>
          <w:rFonts w:ascii="Times New Roman" w:hAnsi="Times New Roman" w:cs="Times New Roman"/>
          <w:b/>
          <w:sz w:val="24"/>
          <w:szCs w:val="24"/>
        </w:rPr>
        <w:t>123456</w:t>
      </w:r>
    </w:p>
    <w:p w:rsidR="005B40E5" w:rsidRPr="00935CCD" w:rsidRDefault="005B40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Должна запуститься программа</w:t>
      </w:r>
    </w:p>
    <w:p w:rsidR="004B6B21" w:rsidRDefault="004B6B21" w:rsidP="00F24EB5">
      <w:pPr>
        <w:jc w:val="center"/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7FAB94" wp14:editId="55E63BE2">
            <wp:extent cx="4161923" cy="2361463"/>
            <wp:effectExtent l="19050" t="19050" r="10160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72719" cy="236758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761B" w:rsidRDefault="005B40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Инструкция по работе с программой прилагается отдельно.</w:t>
      </w:r>
    </w:p>
    <w:p w:rsidR="005B40E5" w:rsidRPr="005B40E5" w:rsidRDefault="005B40E5" w:rsidP="005B40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0E5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Дополнительная информация</w:t>
      </w:r>
    </w:p>
    <w:p w:rsidR="005B40E5" w:rsidRPr="00935CCD" w:rsidRDefault="005B40E5" w:rsidP="005B40E5">
      <w:p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68759E3" wp14:editId="619005AC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2322000" cy="2566800"/>
            <wp:effectExtent l="0" t="0" r="2540" b="508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0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0E5" w:rsidRDefault="005B40E5" w:rsidP="005B40E5">
      <w:pPr>
        <w:rPr>
          <w:rFonts w:ascii="Times New Roman" w:hAnsi="Times New Roman" w:cs="Times New Roman"/>
          <w:sz w:val="24"/>
          <w:szCs w:val="24"/>
        </w:rPr>
      </w:pPr>
    </w:p>
    <w:p w:rsidR="005B40E5" w:rsidRPr="00935CCD" w:rsidRDefault="00232B64" w:rsidP="00232B64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5B40E5">
        <w:rPr>
          <w:rFonts w:ascii="Times New Roman" w:hAnsi="Times New Roman" w:cs="Times New Roman"/>
          <w:sz w:val="24"/>
          <w:szCs w:val="24"/>
        </w:rPr>
        <w:t xml:space="preserve">Если в процессе загрузки операционной системы </w:t>
      </w:r>
      <w:r w:rsidR="005B40E5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5B40E5">
        <w:rPr>
          <w:rFonts w:ascii="Times New Roman" w:hAnsi="Times New Roman" w:cs="Times New Roman"/>
          <w:sz w:val="24"/>
          <w:szCs w:val="24"/>
        </w:rPr>
        <w:t>, появилось сообщение, что пароль просрочен и должен быть изменен, необходимо нажать ОК</w:t>
      </w:r>
    </w:p>
    <w:p w:rsidR="005B40E5" w:rsidRPr="00935CCD" w:rsidRDefault="005B40E5" w:rsidP="005B40E5">
      <w:pPr>
        <w:rPr>
          <w:rFonts w:ascii="Times New Roman" w:hAnsi="Times New Roman" w:cs="Times New Roman"/>
          <w:sz w:val="24"/>
          <w:szCs w:val="24"/>
        </w:rPr>
      </w:pPr>
    </w:p>
    <w:p w:rsidR="005B40E5" w:rsidRDefault="005B40E5" w:rsidP="005B40E5">
      <w:pPr>
        <w:rPr>
          <w:rFonts w:ascii="Times New Roman" w:hAnsi="Times New Roman" w:cs="Times New Roman"/>
          <w:sz w:val="24"/>
          <w:szCs w:val="24"/>
        </w:rPr>
      </w:pPr>
    </w:p>
    <w:p w:rsidR="005B40E5" w:rsidRDefault="005B40E5" w:rsidP="005B40E5">
      <w:pPr>
        <w:rPr>
          <w:rFonts w:ascii="Times New Roman" w:hAnsi="Times New Roman" w:cs="Times New Roman"/>
          <w:sz w:val="24"/>
          <w:szCs w:val="24"/>
        </w:rPr>
      </w:pPr>
    </w:p>
    <w:p w:rsidR="005B40E5" w:rsidRDefault="005B40E5" w:rsidP="005B40E5">
      <w:pPr>
        <w:rPr>
          <w:rFonts w:ascii="Times New Roman" w:hAnsi="Times New Roman" w:cs="Times New Roman"/>
          <w:sz w:val="24"/>
          <w:szCs w:val="24"/>
        </w:rPr>
      </w:pPr>
      <w:r w:rsidRPr="00935C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375AFB3" wp14:editId="54E212E9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393315" cy="2695575"/>
            <wp:effectExtent l="0" t="0" r="6985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5" b="2692"/>
                    <a:stretch/>
                  </pic:blipFill>
                  <pic:spPr bwMode="auto">
                    <a:xfrm>
                      <a:off x="0" y="0"/>
                      <a:ext cx="239331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0E5" w:rsidRDefault="005B40E5" w:rsidP="005B40E5">
      <w:pPr>
        <w:rPr>
          <w:rFonts w:ascii="Times New Roman" w:hAnsi="Times New Roman" w:cs="Times New Roman"/>
          <w:sz w:val="24"/>
          <w:szCs w:val="24"/>
        </w:rPr>
      </w:pPr>
    </w:p>
    <w:p w:rsidR="005B40E5" w:rsidRDefault="005B40E5" w:rsidP="005B40E5">
      <w:pPr>
        <w:rPr>
          <w:rFonts w:ascii="Times New Roman" w:hAnsi="Times New Roman" w:cs="Times New Roman"/>
          <w:sz w:val="24"/>
          <w:szCs w:val="24"/>
        </w:rPr>
      </w:pPr>
    </w:p>
    <w:p w:rsidR="005B40E5" w:rsidRDefault="005B40E5" w:rsidP="005B40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не указывая нового пароля и подтверждения пароля нажать на кнопку подтверждения →</w:t>
      </w:r>
    </w:p>
    <w:p w:rsidR="005B40E5" w:rsidRDefault="005B40E5" w:rsidP="005B40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должна загрузиться</w:t>
      </w:r>
    </w:p>
    <w:p w:rsidR="005B40E5" w:rsidRDefault="005B40E5" w:rsidP="005B40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Впоследствии, данное окно повторяться не будет.</w:t>
      </w:r>
    </w:p>
    <w:p w:rsidR="005B40E5" w:rsidRDefault="005B40E5" w:rsidP="005B40E5">
      <w:pPr>
        <w:rPr>
          <w:rFonts w:ascii="Times New Roman" w:hAnsi="Times New Roman" w:cs="Times New Roman"/>
          <w:sz w:val="24"/>
          <w:szCs w:val="24"/>
        </w:rPr>
      </w:pPr>
    </w:p>
    <w:p w:rsidR="005B40E5" w:rsidRDefault="005B40E5" w:rsidP="005B40E5">
      <w:pPr>
        <w:rPr>
          <w:rFonts w:ascii="Times New Roman" w:hAnsi="Times New Roman" w:cs="Times New Roman"/>
          <w:sz w:val="24"/>
          <w:szCs w:val="24"/>
        </w:rPr>
      </w:pPr>
    </w:p>
    <w:p w:rsidR="005B40E5" w:rsidRDefault="00F24EB5" w:rsidP="005B40E5">
      <w:pPr>
        <w:rPr>
          <w:rFonts w:ascii="Times New Roman" w:hAnsi="Times New Roman" w:cs="Times New Roman"/>
          <w:sz w:val="24"/>
          <w:szCs w:val="24"/>
        </w:rPr>
      </w:pPr>
      <w:r w:rsidRPr="005B40E5">
        <w:rPr>
          <w:b/>
          <w:noProof/>
        </w:rPr>
        <w:drawing>
          <wp:anchor distT="0" distB="0" distL="114300" distR="114300" simplePos="0" relativeHeight="251676672" behindDoc="0" locked="0" layoutInCell="1" allowOverlap="1" wp14:anchorId="02C359D2">
            <wp:simplePos x="0" y="0"/>
            <wp:positionH relativeFrom="margin">
              <wp:posOffset>3425190</wp:posOffset>
            </wp:positionH>
            <wp:positionV relativeFrom="paragraph">
              <wp:posOffset>58420</wp:posOffset>
            </wp:positionV>
            <wp:extent cx="2390775" cy="3387090"/>
            <wp:effectExtent l="0" t="0" r="9525" b="381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0E5" w:rsidRDefault="005B40E5" w:rsidP="005B40E5">
      <w:pPr>
        <w:rPr>
          <w:rFonts w:ascii="Times New Roman" w:hAnsi="Times New Roman" w:cs="Times New Roman"/>
          <w:b/>
          <w:sz w:val="24"/>
          <w:szCs w:val="24"/>
        </w:rPr>
      </w:pPr>
    </w:p>
    <w:p w:rsidR="005B40E5" w:rsidRPr="005B40E5" w:rsidRDefault="005B40E5" w:rsidP="005B40E5">
      <w:pPr>
        <w:rPr>
          <w:rFonts w:ascii="Times New Roman" w:hAnsi="Times New Roman" w:cs="Times New Roman"/>
          <w:b/>
          <w:sz w:val="24"/>
          <w:szCs w:val="24"/>
        </w:rPr>
      </w:pPr>
      <w:r w:rsidRPr="005B40E5">
        <w:rPr>
          <w:rFonts w:ascii="Times New Roman" w:hAnsi="Times New Roman" w:cs="Times New Roman"/>
          <w:b/>
          <w:sz w:val="24"/>
          <w:szCs w:val="24"/>
        </w:rPr>
        <w:t>Информация по сетевым настройкам</w:t>
      </w: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</w:p>
    <w:p w:rsidR="005B40E5" w:rsidRDefault="005B40E5" w:rsidP="00AB76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B761B">
        <w:rPr>
          <w:rFonts w:ascii="Times New Roman" w:hAnsi="Times New Roman" w:cs="Times New Roman"/>
          <w:sz w:val="24"/>
          <w:szCs w:val="24"/>
        </w:rPr>
        <w:t xml:space="preserve">борудование заранее настроено для подключения через систему ЕСПД. Если интернет в школе подключен не через ЕСПД, потребуется данную настройку отключить </w:t>
      </w:r>
    </w:p>
    <w:p w:rsidR="00AB761B" w:rsidRPr="00AB761B" w:rsidRDefault="00AB761B" w:rsidP="00AB76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Панель управления/Свойства браузера/</w:t>
      </w:r>
      <w:r w:rsidR="005B40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Подключения/Настройка сети/Прокси-сервер</w:t>
      </w:r>
    </w:p>
    <w:p w:rsidR="00AB761B" w:rsidRDefault="00AB761B">
      <w:pPr>
        <w:rPr>
          <w:rFonts w:ascii="Times New Roman" w:hAnsi="Times New Roman" w:cs="Times New Roman"/>
          <w:sz w:val="24"/>
          <w:szCs w:val="24"/>
        </w:rPr>
      </w:pPr>
    </w:p>
    <w:p w:rsidR="00F24EB5" w:rsidRDefault="00F24EB5">
      <w:pPr>
        <w:rPr>
          <w:rFonts w:ascii="Times New Roman" w:hAnsi="Times New Roman" w:cs="Times New Roman"/>
          <w:sz w:val="24"/>
          <w:szCs w:val="24"/>
        </w:rPr>
      </w:pPr>
    </w:p>
    <w:p w:rsidR="00F24EB5" w:rsidRDefault="00F24EB5">
      <w:pPr>
        <w:rPr>
          <w:rFonts w:ascii="Times New Roman" w:hAnsi="Times New Roman" w:cs="Times New Roman"/>
          <w:sz w:val="24"/>
          <w:szCs w:val="24"/>
        </w:rPr>
      </w:pPr>
    </w:p>
    <w:p w:rsidR="00F24EB5" w:rsidRDefault="00F24EB5">
      <w:pPr>
        <w:rPr>
          <w:rFonts w:ascii="Times New Roman" w:hAnsi="Times New Roman" w:cs="Times New Roman"/>
          <w:sz w:val="24"/>
          <w:szCs w:val="24"/>
        </w:rPr>
      </w:pPr>
    </w:p>
    <w:p w:rsidR="00F24EB5" w:rsidRPr="00F24EB5" w:rsidRDefault="00F24EB5">
      <w:pPr>
        <w:rPr>
          <w:rFonts w:ascii="Times New Roman" w:hAnsi="Times New Roman" w:cs="Times New Roman"/>
          <w:sz w:val="24"/>
          <w:szCs w:val="24"/>
        </w:rPr>
      </w:pPr>
    </w:p>
    <w:p w:rsidR="00F24EB5" w:rsidRPr="00935CCD" w:rsidRDefault="00232B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техническим вопросам можно обращаться по тел. 8-916-577-70-03</w:t>
      </w:r>
    </w:p>
    <w:sectPr w:rsidR="00F24EB5" w:rsidRPr="00935CCD" w:rsidSect="00131A49">
      <w:footerReference w:type="default" r:id="rId28"/>
      <w:pgSz w:w="11906" w:h="16838"/>
      <w:pgMar w:top="1134" w:right="850" w:bottom="1134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F19" w:rsidRDefault="00C65F19" w:rsidP="00131A49">
      <w:pPr>
        <w:spacing w:after="0" w:line="240" w:lineRule="auto"/>
      </w:pPr>
      <w:r>
        <w:separator/>
      </w:r>
    </w:p>
  </w:endnote>
  <w:endnote w:type="continuationSeparator" w:id="0">
    <w:p w:rsidR="00C65F19" w:rsidRDefault="00C65F19" w:rsidP="00131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-130561594"/>
      <w:docPartObj>
        <w:docPartGallery w:val="Page Numbers (Bottom of Page)"/>
        <w:docPartUnique/>
      </w:docPartObj>
    </w:sdtPr>
    <w:sdtEndPr/>
    <w:sdtContent>
      <w:p w:rsidR="00131A49" w:rsidRPr="00131A49" w:rsidRDefault="00131A49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31A4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31A4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31A4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131A49">
          <w:rPr>
            <w:rFonts w:ascii="Times New Roman" w:hAnsi="Times New Roman" w:cs="Times New Roman"/>
            <w:sz w:val="24"/>
            <w:szCs w:val="24"/>
          </w:rPr>
          <w:t>2</w:t>
        </w:r>
        <w:r w:rsidRPr="00131A4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31A49" w:rsidRDefault="00131A4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F19" w:rsidRDefault="00C65F19" w:rsidP="00131A49">
      <w:pPr>
        <w:spacing w:after="0" w:line="240" w:lineRule="auto"/>
      </w:pPr>
      <w:r>
        <w:separator/>
      </w:r>
    </w:p>
  </w:footnote>
  <w:footnote w:type="continuationSeparator" w:id="0">
    <w:p w:rsidR="00C65F19" w:rsidRDefault="00C65F19" w:rsidP="00131A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96A25"/>
    <w:multiLevelType w:val="hybridMultilevel"/>
    <w:tmpl w:val="BE100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3E7DFF"/>
    <w:multiLevelType w:val="hybridMultilevel"/>
    <w:tmpl w:val="CD9EB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B21"/>
    <w:rsid w:val="00131A49"/>
    <w:rsid w:val="001E6BDE"/>
    <w:rsid w:val="001F7BFC"/>
    <w:rsid w:val="00232B64"/>
    <w:rsid w:val="00494059"/>
    <w:rsid w:val="004B6B21"/>
    <w:rsid w:val="005B40E5"/>
    <w:rsid w:val="00607E8E"/>
    <w:rsid w:val="00670E38"/>
    <w:rsid w:val="006A7F9F"/>
    <w:rsid w:val="00751BCC"/>
    <w:rsid w:val="00816A15"/>
    <w:rsid w:val="00935CCD"/>
    <w:rsid w:val="00A24ABA"/>
    <w:rsid w:val="00AB761B"/>
    <w:rsid w:val="00B13335"/>
    <w:rsid w:val="00C65F19"/>
    <w:rsid w:val="00F24EB5"/>
    <w:rsid w:val="00F4575F"/>
    <w:rsid w:val="00F62840"/>
    <w:rsid w:val="00F8169E"/>
    <w:rsid w:val="00FF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3FF3A2"/>
  <w15:chartTrackingRefBased/>
  <w15:docId w15:val="{E832FC33-2912-4600-89CD-FBB95887A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5C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C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35C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131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1A49"/>
  </w:style>
  <w:style w:type="paragraph" w:styleId="a6">
    <w:name w:val="footer"/>
    <w:basedOn w:val="a"/>
    <w:link w:val="a7"/>
    <w:uiPriority w:val="99"/>
    <w:unhideWhenUsed/>
    <w:rsid w:val="00131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1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6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 Алексей Владимирович</dc:creator>
  <cp:keywords/>
  <dc:description/>
  <cp:lastModifiedBy>Ильин Алексей Владимирович</cp:lastModifiedBy>
  <cp:revision>11</cp:revision>
  <dcterms:created xsi:type="dcterms:W3CDTF">2022-11-18T15:06:00Z</dcterms:created>
  <dcterms:modified xsi:type="dcterms:W3CDTF">2022-11-21T15:51:00Z</dcterms:modified>
</cp:coreProperties>
</file>